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78DA9" w14:textId="77777777" w:rsidR="00BC0206" w:rsidRPr="00DC3B27" w:rsidRDefault="00BC0206" w:rsidP="00BC02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3B27">
        <w:rPr>
          <w:rFonts w:ascii="Times New Roman" w:eastAsia="Times New Roman" w:hAnsi="Times New Roman" w:cs="Times New Roman"/>
          <w:lang w:eastAsia="ru-RU"/>
        </w:rPr>
        <w:t>Материал предоставлен ООО «КонсультантПлюс Югра».</w:t>
      </w:r>
    </w:p>
    <w:p w14:paraId="325273A6" w14:textId="77777777" w:rsidR="00BC0206" w:rsidRPr="00DC3B27" w:rsidRDefault="00BC0206" w:rsidP="00BC02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3B27">
        <w:rPr>
          <w:rFonts w:ascii="Times New Roman" w:eastAsia="Times New Roman" w:hAnsi="Times New Roman" w:cs="Times New Roman"/>
          <w:lang w:eastAsia="ru-RU"/>
        </w:rPr>
        <w:t>Услуга оказывается в соответствии с регламентом Линии консультаций:</w:t>
      </w:r>
      <w:r w:rsidRPr="00DC3B27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14:paraId="202B6679" w14:textId="77777777" w:rsidR="00BC0206" w:rsidRPr="00DC3B27" w:rsidRDefault="00BC0206" w:rsidP="00BC02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3B27">
        <w:rPr>
          <w:rFonts w:ascii="Times New Roman" w:eastAsia="Times New Roman" w:hAnsi="Times New Roman" w:cs="Times New Roman"/>
          <w:i/>
          <w:iCs/>
          <w:color w:val="00B0F0"/>
          <w:u w:val="single"/>
          <w:lang w:eastAsia="ru-RU"/>
        </w:rPr>
        <w:t>https://consultantugra.ru/goryachaya-liniya/reglament-linii-konsultacij/</w:t>
      </w:r>
      <w:r w:rsidRPr="00DC3B27">
        <w:rPr>
          <w:rFonts w:ascii="Times New Roman" w:eastAsia="Times New Roman" w:hAnsi="Times New Roman" w:cs="Times New Roman"/>
          <w:lang w:eastAsia="ru-RU"/>
        </w:rPr>
        <w:br/>
      </w:r>
    </w:p>
    <w:p w14:paraId="3C06E827" w14:textId="77777777" w:rsidR="00BC0206" w:rsidRPr="00DC3B27" w:rsidRDefault="00BC0206" w:rsidP="00BC0206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C0206" w:rsidRPr="00DC3B27" w14:paraId="0B4B2124" w14:textId="77777777" w:rsidTr="00F200E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14:paraId="700502D9" w14:textId="77777777" w:rsidR="00BC0206" w:rsidRPr="00DC3B27" w:rsidRDefault="00BC0206" w:rsidP="00F200E2">
            <w:pPr>
              <w:widowControl w:val="0"/>
              <w:autoSpaceDE w:val="0"/>
              <w:autoSpaceDN w:val="0"/>
              <w:spacing w:after="0" w:line="252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C3B27">
              <w:rPr>
                <w:rFonts w:ascii="Times New Roman" w:eastAsia="Times New Roman" w:hAnsi="Times New Roman" w:cs="Times New Roman"/>
                <w:color w:val="392C69"/>
              </w:rPr>
              <w:t xml:space="preserve">Актуально на </w:t>
            </w:r>
            <w:r>
              <w:rPr>
                <w:rFonts w:ascii="Times New Roman" w:eastAsia="Times New Roman" w:hAnsi="Times New Roman" w:cs="Times New Roman"/>
                <w:color w:val="392C69"/>
              </w:rPr>
              <w:t>17</w:t>
            </w:r>
            <w:r w:rsidRPr="00DC3B27">
              <w:rPr>
                <w:rFonts w:ascii="Times New Roman" w:eastAsia="Times New Roman" w:hAnsi="Times New Roman" w:cs="Times New Roman"/>
                <w:color w:val="392C69"/>
              </w:rPr>
              <w:t>.03.2025</w:t>
            </w:r>
          </w:p>
        </w:tc>
      </w:tr>
    </w:tbl>
    <w:p w14:paraId="5C43218A" w14:textId="38FAF0AD" w:rsidR="00BC0206" w:rsidRPr="00882C49" w:rsidRDefault="00BC0206" w:rsidP="00BC02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DC3B27">
        <w:rPr>
          <w:rFonts w:ascii="Times New Roman" w:eastAsia="Times New Roman" w:hAnsi="Times New Roman" w:cs="Times New Roman"/>
          <w:b/>
          <w:lang w:eastAsia="ru-RU"/>
        </w:rPr>
        <w:t xml:space="preserve">По вопросу: </w:t>
      </w:r>
      <w:r w:rsidR="00882C49" w:rsidRPr="00882C49">
        <w:rPr>
          <w:rFonts w:ascii="Times New Roman" w:eastAsia="Times New Roman" w:hAnsi="Times New Roman" w:cs="Times New Roman"/>
          <w:bCs/>
          <w:lang w:eastAsia="ru-RU"/>
        </w:rPr>
        <w:t>можно ли в договоре (например поставки) предусмотреть услови</w:t>
      </w:r>
      <w:r w:rsidR="005B4AA7">
        <w:rPr>
          <w:rFonts w:ascii="Times New Roman" w:eastAsia="Times New Roman" w:hAnsi="Times New Roman" w:cs="Times New Roman"/>
          <w:bCs/>
          <w:lang w:eastAsia="ru-RU"/>
        </w:rPr>
        <w:t xml:space="preserve">е о </w:t>
      </w:r>
      <w:r w:rsidR="00882C49" w:rsidRPr="00882C49">
        <w:rPr>
          <w:rFonts w:ascii="Times New Roman" w:eastAsia="Times New Roman" w:hAnsi="Times New Roman" w:cs="Times New Roman"/>
          <w:bCs/>
          <w:lang w:eastAsia="ru-RU"/>
        </w:rPr>
        <w:t>неустойк</w:t>
      </w:r>
      <w:r w:rsidR="005B4AA7">
        <w:rPr>
          <w:rFonts w:ascii="Times New Roman" w:eastAsia="Times New Roman" w:hAnsi="Times New Roman" w:cs="Times New Roman"/>
          <w:bCs/>
          <w:lang w:eastAsia="ru-RU"/>
        </w:rPr>
        <w:t>е</w:t>
      </w:r>
      <w:r w:rsidR="00882C49" w:rsidRPr="00882C49">
        <w:rPr>
          <w:rFonts w:ascii="Times New Roman" w:eastAsia="Times New Roman" w:hAnsi="Times New Roman" w:cs="Times New Roman"/>
          <w:bCs/>
          <w:lang w:eastAsia="ru-RU"/>
        </w:rPr>
        <w:t xml:space="preserve"> для поставщика, если он неверно будем выставлять </w:t>
      </w:r>
      <w:r w:rsidR="005B4AA7">
        <w:rPr>
          <w:rFonts w:ascii="Times New Roman" w:eastAsia="Times New Roman" w:hAnsi="Times New Roman" w:cs="Times New Roman"/>
          <w:bCs/>
          <w:lang w:eastAsia="ru-RU"/>
        </w:rPr>
        <w:t xml:space="preserve">в </w:t>
      </w:r>
      <w:r w:rsidR="00882C49" w:rsidRPr="00882C49">
        <w:rPr>
          <w:rFonts w:ascii="Times New Roman" w:eastAsia="Times New Roman" w:hAnsi="Times New Roman" w:cs="Times New Roman"/>
          <w:bCs/>
          <w:lang w:eastAsia="ru-RU"/>
        </w:rPr>
        <w:t>с/ф ставку НДС.</w:t>
      </w:r>
    </w:p>
    <w:p w14:paraId="166AA592" w14:textId="77777777" w:rsidR="00BC0206" w:rsidRPr="00C833E8" w:rsidRDefault="00BC0206" w:rsidP="00BC02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145E7DE0" w14:textId="77777777" w:rsidR="00BC0206" w:rsidRPr="00DC3B27" w:rsidRDefault="00BC0206" w:rsidP="00BC02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C3B27">
        <w:rPr>
          <w:rFonts w:ascii="Times New Roman" w:eastAsia="Times New Roman" w:hAnsi="Times New Roman" w:cs="Times New Roman"/>
          <w:b/>
          <w:lang w:eastAsia="ru-RU"/>
        </w:rPr>
        <w:t>Сообщаем:</w:t>
      </w:r>
    </w:p>
    <w:p w14:paraId="080FB7D2" w14:textId="77777777" w:rsidR="00BC0206" w:rsidRPr="00DC3B27" w:rsidRDefault="00BC0206" w:rsidP="00BC02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0206" w:type="dxa"/>
        <w:tblInd w:w="112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0206"/>
      </w:tblGrid>
      <w:tr w:rsidR="00BC0206" w:rsidRPr="00DC3B27" w14:paraId="213AD5FC" w14:textId="77777777" w:rsidTr="00F200E2">
        <w:tc>
          <w:tcPr>
            <w:tcW w:w="10206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14:paraId="5E0BA4AA" w14:textId="77777777" w:rsidR="009937C6" w:rsidRPr="00BC0206" w:rsidRDefault="009937C6" w:rsidP="009937C6">
            <w:pPr>
              <w:spacing w:after="1" w:line="220" w:lineRule="auto"/>
              <w:jc w:val="both"/>
              <w:rPr>
                <w:rFonts w:ascii="Times New Roman" w:hAnsi="Times New Roman" w:cs="Times New Roman"/>
              </w:rPr>
            </w:pPr>
          </w:p>
          <w:p w14:paraId="7FB9027E" w14:textId="77777777" w:rsidR="009937C6" w:rsidRPr="009937C6" w:rsidRDefault="009937C6" w:rsidP="009937C6">
            <w:pPr>
              <w:spacing w:after="1" w:line="22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</w:rPr>
              <w:t>….</w:t>
            </w:r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>Закон не ограничивает свободу сторон договора при определении размера неустойки (</w:t>
            </w:r>
            <w:hyperlink r:id="rId5">
              <w:r w:rsidRPr="009937C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421</w:t>
              </w:r>
            </w:hyperlink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РФ). Вместе с тем такой размер должен быть установлен с учетом принципов добросовестности и разумности, недопустимости злоупотребления правом (</w:t>
            </w:r>
            <w:hyperlink r:id="rId6">
              <w:r w:rsidRPr="009937C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п. 3</w:t>
              </w:r>
            </w:hyperlink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7">
              <w:r w:rsidRPr="009937C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4 ст. 1</w:t>
              </w:r>
            </w:hyperlink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8">
              <w:r w:rsidRPr="009937C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п. п. 1</w:t>
              </w:r>
            </w:hyperlink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, </w:t>
            </w:r>
            <w:hyperlink r:id="rId9">
              <w:r w:rsidRPr="009937C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5 ст. 10</w:t>
              </w:r>
            </w:hyperlink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РФ).</w:t>
            </w:r>
          </w:p>
          <w:p w14:paraId="77A19BD3" w14:textId="77777777" w:rsidR="009937C6" w:rsidRPr="00BC0206" w:rsidRDefault="009937C6" w:rsidP="009937C6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Реализация основанного на договоре права на взыскание неустойки, размер которой согласован участниками договора, не может быть признана злоупотреблением правом, влекущим применение последствий, предусмотренных </w:t>
            </w:r>
            <w:hyperlink r:id="rId10">
              <w:r w:rsidRPr="009937C6">
                <w:rPr>
                  <w:rFonts w:ascii="Times New Roman" w:hAnsi="Times New Roman" w:cs="Times New Roman"/>
                  <w:b/>
                  <w:bCs/>
                  <w:color w:val="0000FF"/>
                  <w:u w:val="single"/>
                </w:rPr>
                <w:t>ст. 10</w:t>
              </w:r>
            </w:hyperlink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 xml:space="preserve"> ГК РФ (</w:t>
            </w:r>
            <w:hyperlink r:id="rId11">
              <w:r w:rsidRPr="00BC0206">
                <w:rPr>
                  <w:rFonts w:ascii="Times New Roman" w:hAnsi="Times New Roman" w:cs="Times New Roman"/>
                  <w:color w:val="0000FF"/>
                </w:rPr>
                <w:t>Определение</w:t>
              </w:r>
            </w:hyperlink>
            <w:r w:rsidRPr="00BC0206">
              <w:rPr>
                <w:rFonts w:ascii="Times New Roman" w:hAnsi="Times New Roman" w:cs="Times New Roman"/>
              </w:rPr>
              <w:t xml:space="preserve"> Судебной коллегии по экономическим спорам Верховного Суда РФ от 29.05.2018 по делу N 301-ЭС17-21397, А43-26319/2016). </w:t>
            </w:r>
          </w:p>
          <w:p w14:paraId="0DE3D7D4" w14:textId="77777777" w:rsidR="009937C6" w:rsidRPr="00BC0206" w:rsidRDefault="009937C6" w:rsidP="009937C6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>Суд вправе снизить размер взыскиваемой неустойки</w:t>
            </w:r>
            <w:r w:rsidRPr="00BC0206">
              <w:rPr>
                <w:rFonts w:ascii="Times New Roman" w:hAnsi="Times New Roman" w:cs="Times New Roman"/>
              </w:rPr>
              <w:t>. Для этого должна быть установлена явная несоразмерность размера неустойки последствиям нарушения обязательств.</w:t>
            </w:r>
          </w:p>
          <w:p w14:paraId="78DBA253" w14:textId="77777777" w:rsidR="009937C6" w:rsidRPr="00BC0206" w:rsidRDefault="009937C6" w:rsidP="009937C6">
            <w:pPr>
              <w:spacing w:before="220" w:after="1" w:line="220" w:lineRule="auto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Уменьшение неустойки, подлежащей уплате должником, осуществляющим предпринимательскую деятельность, допускается только на основании его заявления, сделанного в суде первой инстанции, при этом такое снижение возможно только в исключительных случаях (</w:t>
            </w:r>
            <w:hyperlink r:id="rId12">
              <w:r w:rsidRPr="00BC0206">
                <w:rPr>
                  <w:rFonts w:ascii="Times New Roman" w:hAnsi="Times New Roman" w:cs="Times New Roman"/>
                  <w:color w:val="0000FF"/>
                </w:rPr>
                <w:t>п. п. 1</w:t>
              </w:r>
            </w:hyperlink>
            <w:r w:rsidRPr="00BC0206">
              <w:rPr>
                <w:rFonts w:ascii="Times New Roman" w:hAnsi="Times New Roman" w:cs="Times New Roman"/>
              </w:rPr>
              <w:t xml:space="preserve">, </w:t>
            </w:r>
            <w:hyperlink r:id="rId13">
              <w:r w:rsidRPr="00BC0206">
                <w:rPr>
                  <w:rFonts w:ascii="Times New Roman" w:hAnsi="Times New Roman" w:cs="Times New Roman"/>
                  <w:color w:val="0000FF"/>
                </w:rPr>
                <w:t>2 ст. 333</w:t>
              </w:r>
            </w:hyperlink>
            <w:r w:rsidRPr="00BC0206">
              <w:rPr>
                <w:rFonts w:ascii="Times New Roman" w:hAnsi="Times New Roman" w:cs="Times New Roman"/>
              </w:rPr>
              <w:t xml:space="preserve"> ГК РФ).</w:t>
            </w:r>
          </w:p>
          <w:p w14:paraId="1CEF40D7" w14:textId="77777777" w:rsidR="009937C6" w:rsidRDefault="009937C6" w:rsidP="009937C6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882C49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  <w:hyperlink r:id="rId14">
              <w:r w:rsidRPr="00882C49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Вопрос: Каков порядок установления договорной неустойки? (Консультация эксперта, 2025) {КонсультантПлюс}</w:t>
              </w:r>
            </w:hyperlink>
          </w:p>
          <w:p w14:paraId="21974728" w14:textId="77777777" w:rsidR="009937C6" w:rsidRDefault="009937C6" w:rsidP="009937C6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43919535" w14:textId="77777777" w:rsidR="009937C6" w:rsidRPr="009937C6" w:rsidRDefault="009937C6" w:rsidP="009937C6">
            <w:pPr>
              <w:spacing w:after="1" w:line="220" w:lineRule="auto"/>
              <w:ind w:firstLine="540"/>
              <w:jc w:val="both"/>
              <w:rPr>
                <w:b/>
                <w:bCs/>
                <w:u w:val="single"/>
              </w:rPr>
            </w:pPr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>…. Для этого надо распределить ответственность за своевременное формирование и представление документов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контрагентами</w:t>
            </w:r>
            <w:r>
              <w:rPr>
                <w:rFonts w:ascii="Times New Roman" w:hAnsi="Times New Roman" w:cs="Times New Roman"/>
              </w:rPr>
              <w:t xml:space="preserve"> ….определив в договорах порядок и сроки представления документов, последствия за их нарушение. </w:t>
            </w:r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>Необходимо предусмотреть ответственность за несвоевременное и неправильное документирование результатов сделки. Например, в виде штрафных санкций</w:t>
            </w:r>
            <w:r>
              <w:rPr>
                <w:rFonts w:ascii="Times New Roman" w:hAnsi="Times New Roman" w:cs="Times New Roman"/>
              </w:rPr>
              <w:t xml:space="preserve"> или в качестве условия об оплате только после представления документов. Это особенно актуально при заключении сделок, рассчитанных на длительный срок с частым обменом бумагами.</w:t>
            </w:r>
          </w:p>
          <w:p w14:paraId="4315FDA0" w14:textId="77777777" w:rsidR="00882C49" w:rsidRPr="00882C49" w:rsidRDefault="009937C6" w:rsidP="00882C49">
            <w:pPr>
              <w:spacing w:after="1" w:line="22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37C6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15">
              <w:r w:rsidRPr="009937C6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Статья: Как организовать работу с первичкой без претензий контрагентов и проверяющих (Катаева Н.Н.) ("Главная книга", 2024, N 18) {КонсультантПлюс}</w:t>
              </w:r>
            </w:hyperlink>
            <w:r w:rsidRPr="009937C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3DAFC821" w14:textId="77777777" w:rsidR="00882C49" w:rsidRPr="00BC0206" w:rsidRDefault="00882C49" w:rsidP="00882C49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  <w:p w14:paraId="1B9D6E23" w14:textId="77777777" w:rsidR="00882C49" w:rsidRPr="00BC0206" w:rsidRDefault="00882C49" w:rsidP="00882C49">
            <w:pPr>
              <w:pStyle w:val="ConsPlusNormal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  <w:b/>
              </w:rPr>
              <w:t>НДС в договоре</w:t>
            </w:r>
          </w:p>
          <w:p w14:paraId="0196E785" w14:textId="77777777" w:rsidR="00882C49" w:rsidRPr="00BC0206" w:rsidRDefault="00882C49" w:rsidP="00882C49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  <w:b/>
              </w:rPr>
              <w:t>Какие налоговые оговорки можно предусмотреть в договоре</w:t>
            </w:r>
          </w:p>
          <w:p w14:paraId="153C92A4" w14:textId="77777777" w:rsidR="00882C49" w:rsidRPr="00BC0206" w:rsidRDefault="00882C49" w:rsidP="00882C4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  <w:b/>
              </w:rPr>
              <w:t>Налоговая оговорка о соотношении договорной цены и суммы НДС</w:t>
            </w:r>
          </w:p>
          <w:p w14:paraId="4FD24F55" w14:textId="77777777" w:rsidR="00882C49" w:rsidRPr="00BC0206" w:rsidRDefault="00882C49" w:rsidP="00882C49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В зависимости от того, включен ли НДС в стоимость товара (работ, услуг), договор может содержать одну из следующих оговорок:</w:t>
            </w:r>
          </w:p>
          <w:p w14:paraId="523A463C" w14:textId="77777777" w:rsidR="00882C49" w:rsidRPr="00BC0206" w:rsidRDefault="005B4AA7" w:rsidP="00882C49">
            <w:pPr>
              <w:pStyle w:val="ConsPlusNormal"/>
              <w:numPr>
                <w:ilvl w:val="0"/>
                <w:numId w:val="1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hyperlink r:id="rId16">
              <w:r w:rsidR="00882C49" w:rsidRPr="00BC0206">
                <w:rPr>
                  <w:rFonts w:ascii="Times New Roman" w:hAnsi="Times New Roman" w:cs="Times New Roman"/>
                  <w:color w:val="0000FF"/>
                </w:rPr>
                <w:t>"включая НДС"</w:t>
              </w:r>
            </w:hyperlink>
            <w:r w:rsidR="00882C49" w:rsidRPr="00BC0206">
              <w:rPr>
                <w:rFonts w:ascii="Times New Roman" w:hAnsi="Times New Roman" w:cs="Times New Roman"/>
              </w:rPr>
              <w:t xml:space="preserve"> или </w:t>
            </w:r>
            <w:hyperlink r:id="rId17">
              <w:r w:rsidR="00882C49" w:rsidRPr="00BC0206">
                <w:rPr>
                  <w:rFonts w:ascii="Times New Roman" w:hAnsi="Times New Roman" w:cs="Times New Roman"/>
                  <w:color w:val="0000FF"/>
                </w:rPr>
                <w:t>"в том числе НДС"</w:t>
              </w:r>
            </w:hyperlink>
            <w:r w:rsidR="00882C49" w:rsidRPr="00BC0206">
              <w:rPr>
                <w:rFonts w:ascii="Times New Roman" w:hAnsi="Times New Roman" w:cs="Times New Roman"/>
              </w:rPr>
              <w:t xml:space="preserve"> - когда НДС входит в цену товара (работ, услуг);</w:t>
            </w:r>
          </w:p>
          <w:p w14:paraId="20A53F92" w14:textId="77777777" w:rsidR="00882C49" w:rsidRPr="00BC0206" w:rsidRDefault="005B4AA7" w:rsidP="00882C49">
            <w:pPr>
              <w:pStyle w:val="ConsPlusNormal"/>
              <w:numPr>
                <w:ilvl w:val="0"/>
                <w:numId w:val="1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hyperlink r:id="rId18">
              <w:r w:rsidR="00882C49" w:rsidRPr="00BC0206">
                <w:rPr>
                  <w:rFonts w:ascii="Times New Roman" w:hAnsi="Times New Roman" w:cs="Times New Roman"/>
                  <w:color w:val="0000FF"/>
                </w:rPr>
                <w:t>"кроме того, НДС"</w:t>
              </w:r>
            </w:hyperlink>
            <w:r w:rsidR="00882C49" w:rsidRPr="00BC0206">
              <w:rPr>
                <w:rFonts w:ascii="Times New Roman" w:hAnsi="Times New Roman" w:cs="Times New Roman"/>
              </w:rPr>
              <w:t xml:space="preserve"> или </w:t>
            </w:r>
            <w:hyperlink r:id="rId19">
              <w:r w:rsidR="00882C49" w:rsidRPr="00BC0206">
                <w:rPr>
                  <w:rFonts w:ascii="Times New Roman" w:hAnsi="Times New Roman" w:cs="Times New Roman"/>
                  <w:color w:val="0000FF"/>
                </w:rPr>
                <w:t>"плюс НДС"</w:t>
              </w:r>
            </w:hyperlink>
            <w:r w:rsidR="00882C49" w:rsidRPr="00BC0206">
              <w:rPr>
                <w:rFonts w:ascii="Times New Roman" w:hAnsi="Times New Roman" w:cs="Times New Roman"/>
              </w:rPr>
              <w:t xml:space="preserve"> - когда сумма НДС определена дополнительно к цене;</w:t>
            </w:r>
          </w:p>
          <w:p w14:paraId="7E847A5C" w14:textId="77777777" w:rsidR="00882C49" w:rsidRPr="00BC0206" w:rsidRDefault="005B4AA7" w:rsidP="00882C49">
            <w:pPr>
              <w:pStyle w:val="ConsPlusNormal"/>
              <w:numPr>
                <w:ilvl w:val="0"/>
                <w:numId w:val="1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hyperlink r:id="rId20">
              <w:r w:rsidR="00882C49" w:rsidRPr="00BC0206">
                <w:rPr>
                  <w:rFonts w:ascii="Times New Roman" w:hAnsi="Times New Roman" w:cs="Times New Roman"/>
                  <w:color w:val="0000FF"/>
                </w:rPr>
                <w:t>"НДС не облагается"</w:t>
              </w:r>
            </w:hyperlink>
            <w:r w:rsidR="00882C49" w:rsidRPr="00BC0206">
              <w:rPr>
                <w:rFonts w:ascii="Times New Roman" w:hAnsi="Times New Roman" w:cs="Times New Roman"/>
              </w:rPr>
              <w:t xml:space="preserve"> - когда продавец не уплачивает НДС по тем или иным основаниям и поэтому не предъявляет его покупателю.</w:t>
            </w:r>
          </w:p>
          <w:p w14:paraId="3B570FB6" w14:textId="77777777" w:rsidR="00882C49" w:rsidRPr="00BC0206" w:rsidRDefault="00882C49" w:rsidP="00882C49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Проверьте, есть ли одна из подобных оговорок в договоре, перед тем как его заключать.</w:t>
            </w:r>
          </w:p>
          <w:p w14:paraId="16028F5D" w14:textId="77777777" w:rsidR="00882C49" w:rsidRPr="00BC0206" w:rsidRDefault="00882C49" w:rsidP="00882C49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lastRenderedPageBreak/>
              <w:t xml:space="preserve">Для покупателя нежелательно, когда ее нет и </w:t>
            </w:r>
            <w:hyperlink r:id="rId21">
              <w:r w:rsidRPr="00BC0206">
                <w:rPr>
                  <w:rFonts w:ascii="Times New Roman" w:hAnsi="Times New Roman" w:cs="Times New Roman"/>
                  <w:color w:val="0000FF"/>
                </w:rPr>
                <w:t>НДС не выделен</w:t>
              </w:r>
            </w:hyperlink>
            <w:r w:rsidRPr="00BC0206">
              <w:rPr>
                <w:rFonts w:ascii="Times New Roman" w:hAnsi="Times New Roman" w:cs="Times New Roman"/>
              </w:rPr>
              <w:t>. Обращайте внимание, если в договоре:</w:t>
            </w:r>
          </w:p>
          <w:p w14:paraId="7B4298E1" w14:textId="77777777" w:rsidR="00882C49" w:rsidRPr="00BC0206" w:rsidRDefault="00882C49" w:rsidP="00882C49">
            <w:pPr>
              <w:pStyle w:val="ConsPlusNormal"/>
              <w:numPr>
                <w:ilvl w:val="0"/>
                <w:numId w:val="2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цена определена с оговоркой "без учета НДС", "без НДС", при этом не поясняется, почему налог не начислен;</w:t>
            </w:r>
          </w:p>
          <w:p w14:paraId="44EFF57C" w14:textId="77777777" w:rsidR="00882C49" w:rsidRPr="00BC0206" w:rsidRDefault="00882C49" w:rsidP="00882C49">
            <w:pPr>
              <w:pStyle w:val="ConsPlusNormal"/>
              <w:numPr>
                <w:ilvl w:val="0"/>
                <w:numId w:val="2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ничего не сказано об НДС.</w:t>
            </w:r>
          </w:p>
          <w:p w14:paraId="44A978BA" w14:textId="77777777" w:rsidR="00882C49" w:rsidRPr="00BC0206" w:rsidRDefault="00882C49" w:rsidP="00882C49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 xml:space="preserve">В подобных случаях из договора неясно, определена в нем полная сумма оплаты, которую рассчитывает получить продавец, или же он добавит к ней НДС. Чтобы предотвратить спор с контрагентом, рекомендуем уточнить с ним условие о </w:t>
            </w:r>
            <w:hyperlink r:id="rId22">
              <w:r w:rsidRPr="00BC0206">
                <w:rPr>
                  <w:rFonts w:ascii="Times New Roman" w:hAnsi="Times New Roman" w:cs="Times New Roman"/>
                  <w:color w:val="0000FF"/>
                </w:rPr>
                <w:t>договорной цене</w:t>
              </w:r>
            </w:hyperlink>
            <w:r w:rsidRPr="00BC0206">
              <w:rPr>
                <w:rFonts w:ascii="Times New Roman" w:hAnsi="Times New Roman" w:cs="Times New Roman"/>
              </w:rPr>
              <w:t>.</w:t>
            </w:r>
          </w:p>
          <w:p w14:paraId="348959E1" w14:textId="77777777" w:rsidR="00882C49" w:rsidRPr="00BC0206" w:rsidRDefault="00882C49" w:rsidP="00882C49">
            <w:pPr>
              <w:pStyle w:val="ConsPlusNormal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br/>
            </w:r>
          </w:p>
          <w:p w14:paraId="1449CC35" w14:textId="77777777" w:rsidR="00882C49" w:rsidRPr="00BC0206" w:rsidRDefault="00882C49" w:rsidP="00882C4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  <w:b/>
              </w:rPr>
              <w:t>Налоговая оговорка на случай изменения ставки НДС</w:t>
            </w:r>
          </w:p>
          <w:p w14:paraId="6E2BBAF5" w14:textId="77777777" w:rsidR="00882C49" w:rsidRPr="00BC0206" w:rsidRDefault="00882C49" w:rsidP="00882C49">
            <w:pPr>
              <w:pStyle w:val="ConsPlusNormal"/>
              <w:spacing w:before="220"/>
              <w:jc w:val="both"/>
              <w:rPr>
                <w:rFonts w:ascii="Times New Roman" w:hAnsi="Times New Roman" w:cs="Times New Roman"/>
              </w:rPr>
            </w:pPr>
            <w:r w:rsidRPr="009937C6">
              <w:rPr>
                <w:rFonts w:ascii="Times New Roman" w:hAnsi="Times New Roman" w:cs="Times New Roman"/>
                <w:b/>
                <w:bCs/>
                <w:u w:val="single"/>
              </w:rPr>
              <w:t>В период действия договора ставка НДС может измениться. В договоре целесообразно оговорить, будут ли такие изменения влиять на договорную стоимость. Можно указать один из вариантов</w:t>
            </w:r>
            <w:r w:rsidRPr="00BC0206">
              <w:rPr>
                <w:rFonts w:ascii="Times New Roman" w:hAnsi="Times New Roman" w:cs="Times New Roman"/>
              </w:rPr>
              <w:t>:</w:t>
            </w:r>
          </w:p>
          <w:p w14:paraId="1EB04191" w14:textId="77777777" w:rsidR="00882C49" w:rsidRPr="00BC0206" w:rsidRDefault="00882C49" w:rsidP="00882C49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общая стоимость сохраняется неизменной. Если продавец соглашается на такое условие, он принимает на себя издержки от возможного увеличения ставки НДС. При ее росте сумма оплаты по договору, которая останется в его распоряжении после уплаты налога, уменьшится;</w:t>
            </w:r>
          </w:p>
          <w:p w14:paraId="6AD01531" w14:textId="77777777" w:rsidR="00882C49" w:rsidRPr="00BC0206" w:rsidRDefault="00882C49" w:rsidP="00882C49">
            <w:pPr>
              <w:pStyle w:val="ConsPlusNormal"/>
              <w:numPr>
                <w:ilvl w:val="0"/>
                <w:numId w:val="3"/>
              </w:numPr>
              <w:spacing w:before="220"/>
              <w:jc w:val="both"/>
              <w:rPr>
                <w:rFonts w:ascii="Times New Roman" w:hAnsi="Times New Roman" w:cs="Times New Roman"/>
              </w:rPr>
            </w:pPr>
            <w:r w:rsidRPr="00BC0206">
              <w:rPr>
                <w:rFonts w:ascii="Times New Roman" w:hAnsi="Times New Roman" w:cs="Times New Roman"/>
              </w:rPr>
              <w:t>стоимость изменяется при увеличении или уменьшении ставки НДС. Данное условие можно сформулировать, например, так: "В случае изменения ставки НДС стоимость товара, определенная с учетом ставки НДС 20%, подлежит корректировке в сторону уменьшения на соответствующую сумму (при снижении ставки НДС) либо в сторону увеличения (при повышении ставки НДС)".</w:t>
            </w:r>
          </w:p>
          <w:p w14:paraId="4BC9D782" w14:textId="77777777" w:rsidR="00BC0206" w:rsidRPr="00DA5560" w:rsidRDefault="00882C49" w:rsidP="00882C4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82C49">
              <w:rPr>
                <w:rFonts w:ascii="Times New Roman" w:hAnsi="Times New Roman" w:cs="Times New Roman"/>
                <w:sz w:val="20"/>
                <w:szCs w:val="20"/>
              </w:rPr>
              <w:t xml:space="preserve">Источник: </w:t>
            </w:r>
            <w:hyperlink r:id="rId23">
              <w:r w:rsidRPr="00882C49">
                <w:rPr>
                  <w:rFonts w:ascii="Times New Roman" w:hAnsi="Times New Roman" w:cs="Times New Roman"/>
                  <w:i/>
                  <w:color w:val="0000FF"/>
                  <w:sz w:val="20"/>
                  <w:szCs w:val="20"/>
                </w:rPr>
                <w:br/>
                <w:t>Готовое решение: НДС в договоре (КонсультантПлюс, 2025) {КонсультантПлюс}</w:t>
              </w:r>
            </w:hyperlink>
            <w:r w:rsidRPr="00882C4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195D86D9" w14:textId="77777777" w:rsidR="00BC0206" w:rsidRPr="00DA5560" w:rsidRDefault="00BC0206" w:rsidP="00F200E2">
            <w:pPr>
              <w:spacing w:after="1" w:line="220" w:lineRule="auto"/>
              <w:rPr>
                <w:rFonts w:ascii="Times New Roman" w:hAnsi="Times New Roman" w:cs="Times New Roman"/>
              </w:rPr>
            </w:pPr>
          </w:p>
          <w:p w14:paraId="340AE689" w14:textId="77777777" w:rsidR="00BC0206" w:rsidRPr="00DC3B27" w:rsidRDefault="00BC0206" w:rsidP="00F200E2">
            <w:pPr>
              <w:spacing w:after="1" w:line="218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92FF192" w14:textId="77777777" w:rsidR="00BC0206" w:rsidRPr="00DC3B27" w:rsidRDefault="00BC0206" w:rsidP="00BC020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F5363C0" w14:textId="77777777" w:rsidR="00BC0206" w:rsidRPr="00DC3B27" w:rsidRDefault="00BC0206" w:rsidP="00BC020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C3B27">
        <w:rPr>
          <w:rFonts w:ascii="Times New Roman" w:eastAsia="Times New Roman" w:hAnsi="Times New Roman" w:cs="Times New Roman"/>
          <w:lang w:eastAsia="ru-RU"/>
        </w:rPr>
        <w:t>Во вложении файл с полезными материалами (файл Папки.</w:t>
      </w:r>
      <w:proofErr w:type="spellStart"/>
      <w:r w:rsidRPr="00DC3B27">
        <w:rPr>
          <w:rFonts w:ascii="Times New Roman" w:eastAsia="Times New Roman" w:hAnsi="Times New Roman" w:cs="Times New Roman"/>
          <w:color w:val="000000"/>
          <w:lang w:val="en-US" w:eastAsia="ru-RU"/>
        </w:rPr>
        <w:t>Lstz</w:t>
      </w:r>
      <w:proofErr w:type="spellEnd"/>
      <w:r w:rsidRPr="00DC3B27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14:paraId="6D26A44C" w14:textId="77777777" w:rsidR="00BC0206" w:rsidRPr="00DC3B27" w:rsidRDefault="00BC0206" w:rsidP="00BC020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C3B27">
        <w:rPr>
          <w:rFonts w:ascii="Times New Roman" w:eastAsia="Times New Roman" w:hAnsi="Times New Roman" w:cs="Times New Roman"/>
          <w:lang w:eastAsia="ru-RU"/>
        </w:rPr>
        <w:t>Вы можете загрузить полезные материалы, на основании которых подготовлен ответ на вопрос, в ваш комплект СПС КонсультантПлюс.</w:t>
      </w:r>
    </w:p>
    <w:p w14:paraId="7E79F902" w14:textId="77777777" w:rsidR="00BC0206" w:rsidRPr="00DC3B27" w:rsidRDefault="00BC0206" w:rsidP="00BC02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DC3B27">
        <w:rPr>
          <w:rFonts w:ascii="Times New Roman" w:eastAsia="Times New Roman" w:hAnsi="Times New Roman" w:cs="Times New Roman"/>
          <w:color w:val="000000"/>
          <w:lang w:eastAsia="ru-RU"/>
        </w:rPr>
        <w:t>Как это сделать:</w:t>
      </w:r>
    </w:p>
    <w:p w14:paraId="2852B63E" w14:textId="77777777" w:rsidR="00BC0206" w:rsidRPr="00DC3B27" w:rsidRDefault="00BC0206" w:rsidP="00BC020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DC3B27">
        <w:rPr>
          <w:rFonts w:ascii="Times New Roman" w:eastAsia="Times New Roman" w:hAnsi="Times New Roman" w:cs="Times New Roman"/>
          <w:color w:val="000000"/>
          <w:lang w:eastAsia="ru-RU"/>
        </w:rPr>
        <w:t>Сохраните файл-вложение с расширением. LSTZ из письма, например, на рабочий стол.</w:t>
      </w:r>
    </w:p>
    <w:p w14:paraId="08262D63" w14:textId="77777777" w:rsidR="00BC0206" w:rsidRPr="00DC3B27" w:rsidRDefault="00BC0206" w:rsidP="00BC020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DC3B27">
        <w:rPr>
          <w:rFonts w:ascii="Times New Roman" w:eastAsia="Times New Roman" w:hAnsi="Times New Roman" w:cs="Times New Roman"/>
          <w:color w:val="000000"/>
          <w:lang w:eastAsia="ru-RU"/>
        </w:rPr>
        <w:t>Откройте в КонсультантПлюс «Избранное», перейдите во вкладку «Папки».</w:t>
      </w:r>
    </w:p>
    <w:p w14:paraId="3BA7DFAB" w14:textId="77777777" w:rsidR="00BC0206" w:rsidRPr="00DC3B27" w:rsidRDefault="00BC0206" w:rsidP="00BC020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DC3B27">
        <w:rPr>
          <w:rFonts w:ascii="Times New Roman" w:eastAsia="Times New Roman" w:hAnsi="Times New Roman" w:cs="Times New Roman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323C7F82" w14:textId="77777777" w:rsidR="00BC0206" w:rsidRPr="00DC3B27" w:rsidRDefault="00BC0206" w:rsidP="00BC020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C3B27">
        <w:rPr>
          <w:rFonts w:ascii="Times New Roman" w:eastAsia="Times New Roman" w:hAnsi="Times New Roman" w:cs="Times New Roman"/>
          <w:color w:val="000000"/>
          <w:lang w:eastAsia="ru-RU"/>
        </w:rPr>
        <w:t>Обратите внимание, что в Вашу папку з</w:t>
      </w:r>
      <w:r w:rsidRPr="00DC3B27">
        <w:rPr>
          <w:rFonts w:ascii="Times New Roman" w:eastAsia="Times New Roman" w:hAnsi="Times New Roman" w:cs="Times New Roman"/>
          <w:lang w:eastAsia="ru-RU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DC3B27">
        <w:rPr>
          <w:rFonts w:ascii="Times New Roman" w:eastAsia="Times New Roman" w:hAnsi="Times New Roman" w:cs="Times New Roman"/>
          <w:lang w:val="en-US" w:eastAsia="ru-RU"/>
        </w:rPr>
        <w:t>Word</w:t>
      </w:r>
      <w:r w:rsidRPr="00DC3B27">
        <w:rPr>
          <w:rFonts w:ascii="Times New Roman" w:eastAsia="Times New Roman" w:hAnsi="Times New Roman" w:cs="Times New Roman"/>
          <w:lang w:eastAsia="ru-RU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55F476A4" w14:textId="77777777" w:rsidR="00BC0206" w:rsidRPr="00DC3B27" w:rsidRDefault="00BC0206" w:rsidP="00BC0206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C3B27">
        <w:rPr>
          <w:rFonts w:ascii="Times New Roman" w:eastAsia="Times New Roman" w:hAnsi="Times New Roman" w:cs="Times New Roman"/>
          <w:b/>
          <w:lang w:eastAsia="ru-RU"/>
        </w:rPr>
        <w:t xml:space="preserve">Поиск информации осуществлялся при помощи «i» с последующим уточнением </w:t>
      </w:r>
    </w:p>
    <w:p w14:paraId="1E78584F" w14:textId="77777777" w:rsidR="00BC0206" w:rsidRPr="00DC3B27" w:rsidRDefault="00BC0206" w:rsidP="00BC0206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DC3B27">
        <w:rPr>
          <w:rFonts w:ascii="Times New Roman" w:eastAsia="Times New Roman" w:hAnsi="Times New Roman" w:cs="Times New Roman"/>
          <w:b/>
          <w:color w:val="FF0000"/>
          <w:lang w:eastAsia="ru-RU"/>
        </w:rPr>
        <w:t>«</w:t>
      </w:r>
      <w:r w:rsidR="00882C49">
        <w:rPr>
          <w:rFonts w:ascii="Times New Roman" w:eastAsia="Times New Roman" w:hAnsi="Times New Roman" w:cs="Times New Roman"/>
          <w:b/>
          <w:color w:val="FF0000"/>
          <w:lang w:eastAsia="ru-RU"/>
        </w:rPr>
        <w:t>налоговая оговорка</w:t>
      </w:r>
      <w:r w:rsidRPr="00DC3B27">
        <w:rPr>
          <w:rFonts w:ascii="Times New Roman" w:eastAsia="Times New Roman" w:hAnsi="Times New Roman" w:cs="Times New Roman"/>
          <w:b/>
          <w:color w:val="FF0000"/>
          <w:lang w:eastAsia="ru-RU"/>
        </w:rPr>
        <w:t>»</w:t>
      </w:r>
    </w:p>
    <w:p w14:paraId="09E0834D" w14:textId="77777777" w:rsidR="00BC0206" w:rsidRPr="00DC3B27" w:rsidRDefault="00BC0206" w:rsidP="00BC0206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</w:p>
    <w:p w14:paraId="0519E815" w14:textId="77777777" w:rsidR="00BC0206" w:rsidRPr="00DC3B27" w:rsidRDefault="00BC0206" w:rsidP="00BC0206">
      <w:pPr>
        <w:pBdr>
          <w:bottom w:val="double" w:sz="6" w:space="1" w:color="auto"/>
        </w:pBdr>
        <w:tabs>
          <w:tab w:val="left" w:pos="5255"/>
        </w:tabs>
        <w:spacing w:after="0" w:line="240" w:lineRule="auto"/>
        <w:ind w:right="-28" w:firstLine="54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14:paraId="4DE92F91" w14:textId="77777777" w:rsidR="00BC0206" w:rsidRPr="009D596B" w:rsidRDefault="00BC0206" w:rsidP="00BC0206">
      <w:pPr>
        <w:pStyle w:val="ConsPlusNormal"/>
        <w:jc w:val="both"/>
        <w:rPr>
          <w:rFonts w:ascii="Times New Roman" w:hAnsi="Times New Roman" w:cs="Times New Roman"/>
        </w:rPr>
      </w:pPr>
      <w:r w:rsidRPr="00DC3B27">
        <w:rPr>
          <w:rFonts w:ascii="Times New Roman" w:eastAsia="Times New Roman" w:hAnsi="Times New Roman" w:cs="Times New Roman"/>
          <w:b/>
          <w:bCs/>
        </w:rPr>
        <w:t>Полезные документы</w:t>
      </w:r>
      <w:r w:rsidR="00882C49">
        <w:rPr>
          <w:rFonts w:ascii="Times New Roman" w:eastAsia="Times New Roman" w:hAnsi="Times New Roman" w:cs="Times New Roman"/>
          <w:b/>
          <w:bCs/>
        </w:rPr>
        <w:t xml:space="preserve">: </w:t>
      </w:r>
    </w:p>
    <w:p w14:paraId="05D2A186" w14:textId="77777777" w:rsidR="00BC0206" w:rsidRPr="00BC0206" w:rsidRDefault="00BC0206" w:rsidP="00882C49">
      <w:pPr>
        <w:pStyle w:val="ConsPlusNormal"/>
        <w:rPr>
          <w:rFonts w:ascii="Times New Roman" w:hAnsi="Times New Roman" w:cs="Times New Roman"/>
        </w:rPr>
      </w:pPr>
    </w:p>
    <w:sectPr w:rsidR="00BC0206" w:rsidRPr="00BC0206" w:rsidSect="00BC0206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E6163"/>
    <w:multiLevelType w:val="multilevel"/>
    <w:tmpl w:val="A922E9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B565A2"/>
    <w:multiLevelType w:val="multilevel"/>
    <w:tmpl w:val="74902DD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C83770"/>
    <w:multiLevelType w:val="multilevel"/>
    <w:tmpl w:val="E1E82F7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07E2A"/>
    <w:multiLevelType w:val="multilevel"/>
    <w:tmpl w:val="C7905C8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9371AD"/>
    <w:multiLevelType w:val="multilevel"/>
    <w:tmpl w:val="89FCFA5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206"/>
    <w:rsid w:val="005B4AA7"/>
    <w:rsid w:val="00882C49"/>
    <w:rsid w:val="009937C6"/>
    <w:rsid w:val="009B08F1"/>
    <w:rsid w:val="00BC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17044"/>
  <w15:chartTrackingRefBased/>
  <w15:docId w15:val="{6FF68FDE-A645-4C9B-AF39-8F04D818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2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C02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692&amp;dst=261" TargetMode="External"/><Relationship Id="rId13" Type="http://schemas.openxmlformats.org/officeDocument/2006/relationships/hyperlink" Target="https://login.consultant.ru/link/?req=doc&amp;base=LAW&amp;n=482692&amp;dst=10575" TargetMode="External"/><Relationship Id="rId18" Type="http://schemas.openxmlformats.org/officeDocument/2006/relationships/hyperlink" Target="https://login.consultant.ru/link/?req=doc&amp;base=GRNDS&amp;n=20&amp;dst=10006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GRNDS&amp;n=20&amp;dst=100033" TargetMode="External"/><Relationship Id="rId7" Type="http://schemas.openxmlformats.org/officeDocument/2006/relationships/hyperlink" Target="https://login.consultant.ru/link/?req=doc&amp;base=LAW&amp;n=482692&amp;dst=232" TargetMode="External"/><Relationship Id="rId12" Type="http://schemas.openxmlformats.org/officeDocument/2006/relationships/hyperlink" Target="https://login.consultant.ru/link/?req=doc&amp;base=LAW&amp;n=482692&amp;dst=10574" TargetMode="External"/><Relationship Id="rId17" Type="http://schemas.openxmlformats.org/officeDocument/2006/relationships/hyperlink" Target="https://login.consultant.ru/link/?req=doc&amp;base=GRNDS&amp;n=20&amp;dst=100011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GRNDS&amp;n=20&amp;dst=100011" TargetMode="External"/><Relationship Id="rId20" Type="http://schemas.openxmlformats.org/officeDocument/2006/relationships/hyperlink" Target="https://login.consultant.ru/link/?req=doc&amp;base=GRNDS&amp;n=20&amp;dst=10001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2692&amp;dst=231" TargetMode="External"/><Relationship Id="rId11" Type="http://schemas.openxmlformats.org/officeDocument/2006/relationships/hyperlink" Target="https://login.consultant.ru/link/?req=doc&amp;base=ARB&amp;n=540779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2692&amp;dst=101989" TargetMode="External"/><Relationship Id="rId15" Type="http://schemas.openxmlformats.org/officeDocument/2006/relationships/hyperlink" Target="https://login.consultant.ru/link/?req=doc&amp;base=PBI&amp;n=338227&amp;dst=100080" TargetMode="External"/><Relationship Id="rId23" Type="http://schemas.openxmlformats.org/officeDocument/2006/relationships/hyperlink" Target="https://login.consultant.ru/link/?req=doc&amp;base=GRNDS&amp;n=20&amp;dst=100057" TargetMode="External"/><Relationship Id="rId10" Type="http://schemas.openxmlformats.org/officeDocument/2006/relationships/hyperlink" Target="https://login.consultant.ru/link/?req=doc&amp;base=LAW&amp;n=482692&amp;dst=260" TargetMode="External"/><Relationship Id="rId19" Type="http://schemas.openxmlformats.org/officeDocument/2006/relationships/hyperlink" Target="https://login.consultant.ru/link/?req=doc&amp;base=GRNDS&amp;n=20&amp;dst=1000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2692&amp;dst=266" TargetMode="External"/><Relationship Id="rId14" Type="http://schemas.openxmlformats.org/officeDocument/2006/relationships/hyperlink" Target="https://login.consultant.ru/link/?req=doc&amp;base=QUEST&amp;n=186757&amp;dst=100008" TargetMode="External"/><Relationship Id="rId22" Type="http://schemas.openxmlformats.org/officeDocument/2006/relationships/hyperlink" Target="https://login.consultant.ru/link/?req=doc&amp;base=GRNDS&amp;n=20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</dc:creator>
  <cp:keywords/>
  <dc:description/>
  <cp:lastModifiedBy>hline1</cp:lastModifiedBy>
  <cp:revision>2</cp:revision>
  <dcterms:created xsi:type="dcterms:W3CDTF">2025-03-17T08:44:00Z</dcterms:created>
  <dcterms:modified xsi:type="dcterms:W3CDTF">2025-03-19T05:10:00Z</dcterms:modified>
</cp:coreProperties>
</file>